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94" w:rsidRDefault="00266994" w:rsidP="00266994">
      <w:pPr>
        <w:pStyle w:val="a3"/>
        <w:jc w:val="center"/>
      </w:pPr>
      <w:bookmarkStart w:id="0" w:name="_GoBack"/>
      <w:bookmarkEnd w:id="0"/>
      <w:r>
        <w:rPr>
          <w:rStyle w:val="a4"/>
        </w:rPr>
        <w:t>РОССИЙСКАЯ ФЕДЕРАЦИЯ</w:t>
      </w:r>
    </w:p>
    <w:p w:rsidR="00266994" w:rsidRDefault="00266994" w:rsidP="00266994">
      <w:pPr>
        <w:pStyle w:val="a3"/>
        <w:jc w:val="center"/>
      </w:pPr>
      <w:r>
        <w:rPr>
          <w:rStyle w:val="a4"/>
        </w:rPr>
        <w:t>СМОЛЕНСКАЯ ОБЛАСТЬ</w:t>
      </w:r>
    </w:p>
    <w:p w:rsidR="00266994" w:rsidRDefault="00266994" w:rsidP="00266994">
      <w:pPr>
        <w:pStyle w:val="a3"/>
        <w:jc w:val="center"/>
      </w:pPr>
      <w:r>
        <w:t> </w:t>
      </w:r>
    </w:p>
    <w:p w:rsidR="00266994" w:rsidRDefault="00266994" w:rsidP="00266994">
      <w:pPr>
        <w:pStyle w:val="a3"/>
        <w:jc w:val="center"/>
      </w:pPr>
      <w:r>
        <w:rPr>
          <w:rStyle w:val="a4"/>
        </w:rPr>
        <w:t>ОБЛАСТНОЙ ЗАКОН</w:t>
      </w:r>
    </w:p>
    <w:p w:rsidR="00266994" w:rsidRDefault="00266994" w:rsidP="00266994">
      <w:pPr>
        <w:pStyle w:val="a3"/>
        <w:jc w:val="center"/>
      </w:pPr>
      <w:r>
        <w:t> </w:t>
      </w:r>
    </w:p>
    <w:p w:rsidR="00266994" w:rsidRDefault="00266994" w:rsidP="00266994">
      <w:pPr>
        <w:pStyle w:val="a3"/>
        <w:jc w:val="center"/>
      </w:pPr>
      <w:r>
        <w:rPr>
          <w:rStyle w:val="a4"/>
        </w:rPr>
        <w:t>О РАЗГРАНИЧЕНИИ ПОЛНОМОЧИЙ ОРГАНОВ ГОСУДАРСТВЕННОЙ ВЛАСТИ</w:t>
      </w:r>
    </w:p>
    <w:p w:rsidR="00266994" w:rsidRDefault="00266994" w:rsidP="00266994">
      <w:pPr>
        <w:pStyle w:val="a3"/>
        <w:jc w:val="center"/>
      </w:pPr>
      <w:r>
        <w:rPr>
          <w:rStyle w:val="a4"/>
        </w:rPr>
        <w:t>СМОЛЕНСКОЙ ОБЛАСТИ В СФЕРЕ СОЦИАЛЬНОГО ОБСЛУЖИВАНИЯ ГРАЖДАН</w:t>
      </w:r>
    </w:p>
    <w:p w:rsidR="00266994" w:rsidRDefault="00266994" w:rsidP="00266994">
      <w:pPr>
        <w:pStyle w:val="a3"/>
      </w:pPr>
      <w:r>
        <w:t> </w:t>
      </w:r>
    </w:p>
    <w:p w:rsidR="00266994" w:rsidRDefault="00266994" w:rsidP="00266994">
      <w:pPr>
        <w:pStyle w:val="a3"/>
        <w:jc w:val="right"/>
      </w:pPr>
      <w:r>
        <w:t>Принят Смоленской областной Думой</w:t>
      </w:r>
    </w:p>
    <w:p w:rsidR="00266994" w:rsidRDefault="00266994" w:rsidP="00266994">
      <w:pPr>
        <w:pStyle w:val="a3"/>
        <w:jc w:val="right"/>
      </w:pPr>
      <w:r>
        <w:t>27 февраля 2014 года</w:t>
      </w:r>
    </w:p>
    <w:p w:rsidR="00266994" w:rsidRDefault="00266994" w:rsidP="00266994">
      <w:pPr>
        <w:pStyle w:val="a3"/>
        <w:jc w:val="center"/>
      </w:pPr>
      <w:r>
        <w:t> </w:t>
      </w:r>
    </w:p>
    <w:p w:rsidR="00266994" w:rsidRDefault="00266994" w:rsidP="00266994">
      <w:pPr>
        <w:pStyle w:val="a3"/>
        <w:jc w:val="center"/>
      </w:pPr>
      <w:r>
        <w:t xml:space="preserve">(в ред. </w:t>
      </w:r>
      <w:hyperlink r:id="rId4" w:history="1">
        <w:r>
          <w:rPr>
            <w:rStyle w:val="a5"/>
          </w:rPr>
          <w:t>закона</w:t>
        </w:r>
      </w:hyperlink>
      <w:r>
        <w:t xml:space="preserve"> Смоленской области</w:t>
      </w:r>
    </w:p>
    <w:p w:rsidR="00266994" w:rsidRDefault="00266994" w:rsidP="00266994">
      <w:pPr>
        <w:pStyle w:val="a3"/>
        <w:jc w:val="center"/>
      </w:pPr>
      <w:r>
        <w:t>от 26.12.2014 N 175-з)</w:t>
      </w:r>
    </w:p>
    <w:p w:rsidR="00266994" w:rsidRDefault="00266994" w:rsidP="00266994">
      <w:pPr>
        <w:pStyle w:val="a3"/>
        <w:jc w:val="center"/>
      </w:pPr>
      <w:r>
        <w:t> </w:t>
      </w:r>
    </w:p>
    <w:p w:rsidR="00266994" w:rsidRDefault="00266994" w:rsidP="00266994">
      <w:pPr>
        <w:pStyle w:val="a3"/>
      </w:pPr>
      <w:r>
        <w:t>Статья 1. Предмет правового регулирования настоящего областного закона</w:t>
      </w:r>
    </w:p>
    <w:p w:rsidR="00266994" w:rsidRDefault="00266994" w:rsidP="00266994">
      <w:pPr>
        <w:pStyle w:val="a3"/>
      </w:pPr>
      <w:r>
        <w:t> </w:t>
      </w:r>
    </w:p>
    <w:p w:rsidR="00266994" w:rsidRDefault="00266994" w:rsidP="00266994">
      <w:pPr>
        <w:pStyle w:val="a3"/>
      </w:pPr>
      <w:r>
        <w:t xml:space="preserve">1. Настоящий областной закон в соответствии с </w:t>
      </w:r>
      <w:hyperlink r:id="rId5" w:history="1">
        <w:r>
          <w:rPr>
            <w:rStyle w:val="a5"/>
          </w:rPr>
          <w:t>Конституцией</w:t>
        </w:r>
      </w:hyperlink>
      <w:r>
        <w:t xml:space="preserve"> Российской Федерации, Федеральным </w:t>
      </w:r>
      <w:hyperlink r:id="rId6" w:history="1">
        <w:r>
          <w:rPr>
            <w:rStyle w:val="a5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 (далее - Федеральный закон "Об основах социального обслуживания граждан в Российской Федерации"), </w:t>
      </w:r>
      <w:hyperlink r:id="rId7" w:history="1">
        <w:r>
          <w:rPr>
            <w:rStyle w:val="a5"/>
          </w:rPr>
          <w:t>Уставом</w:t>
        </w:r>
      </w:hyperlink>
      <w:r>
        <w:t xml:space="preserve"> Смоленской области определяет в сфере социального обслуживания граждан полномочия Смоленской областной Думы, Администрации Смоленской области и органа исполнительной власти Смоленской области, уполномоченного на осуществление предусмотренных Федеральным </w:t>
      </w:r>
      <w:hyperlink r:id="rId8" w:history="1">
        <w:r>
          <w:rPr>
            <w:rStyle w:val="a5"/>
          </w:rPr>
          <w:t>законом</w:t>
        </w:r>
      </w:hyperlink>
      <w:r>
        <w:t xml:space="preserve"> "Об основах социального обслуживания граждан в Российской Федерации" полномочий в сфере социального обслуживания граждан (далее также - уполномоченный орган).</w:t>
      </w:r>
    </w:p>
    <w:p w:rsidR="00266994" w:rsidRDefault="00266994" w:rsidP="00266994">
      <w:pPr>
        <w:pStyle w:val="a3"/>
      </w:pPr>
      <w:r>
        <w:t xml:space="preserve">2. В настоящем областном законе понятия и термины используются в значениях, определенных Федеральным </w:t>
      </w:r>
      <w:hyperlink r:id="rId9" w:history="1">
        <w:r>
          <w:rPr>
            <w:rStyle w:val="a5"/>
          </w:rPr>
          <w:t>законом</w:t>
        </w:r>
      </w:hyperlink>
      <w:r>
        <w:t xml:space="preserve"> "Об основах социального обслуживания граждан в Российской Федерации".</w:t>
      </w:r>
    </w:p>
    <w:p w:rsidR="00266994" w:rsidRDefault="00266994" w:rsidP="00266994">
      <w:pPr>
        <w:pStyle w:val="a3"/>
      </w:pPr>
      <w:r>
        <w:t> </w:t>
      </w:r>
    </w:p>
    <w:p w:rsidR="00266994" w:rsidRDefault="00266994" w:rsidP="00266994">
      <w:pPr>
        <w:pStyle w:val="a3"/>
      </w:pPr>
      <w:r>
        <w:lastRenderedPageBreak/>
        <w:t>Статья 2. Полномочия Смоленской областной Думы в сфере социального обслуживания граждан</w:t>
      </w:r>
    </w:p>
    <w:p w:rsidR="00266994" w:rsidRDefault="00266994" w:rsidP="00266994">
      <w:pPr>
        <w:pStyle w:val="a3"/>
      </w:pPr>
      <w:r>
        <w:t> </w:t>
      </w:r>
    </w:p>
    <w:p w:rsidR="00266994" w:rsidRDefault="00266994" w:rsidP="00266994">
      <w:pPr>
        <w:pStyle w:val="a3"/>
      </w:pPr>
      <w:r>
        <w:t xml:space="preserve">Полномочия Смоленской областной Думы в сфере социального обслуживания граждан определяются в соответствии с </w:t>
      </w:r>
      <w:hyperlink r:id="rId10" w:history="1">
        <w:r>
          <w:rPr>
            <w:rStyle w:val="a5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11" w:history="1">
        <w:r>
          <w:rPr>
            <w:rStyle w:val="a5"/>
          </w:rPr>
          <w:t>Уставом</w:t>
        </w:r>
      </w:hyperlink>
      <w:r>
        <w:t xml:space="preserve"> Смоленской области, областными законами.</w:t>
      </w:r>
    </w:p>
    <w:p w:rsidR="00266994" w:rsidRDefault="00266994" w:rsidP="00266994">
      <w:pPr>
        <w:pStyle w:val="a3"/>
      </w:pPr>
      <w:r>
        <w:t> </w:t>
      </w:r>
    </w:p>
    <w:p w:rsidR="00266994" w:rsidRDefault="00266994" w:rsidP="00266994">
      <w:pPr>
        <w:pStyle w:val="a3"/>
      </w:pPr>
      <w:r>
        <w:t>Статья 3. Полномочия Администрации Смоленской области в сфере социального обслуживания граждан</w:t>
      </w:r>
    </w:p>
    <w:p w:rsidR="00266994" w:rsidRDefault="00266994" w:rsidP="00266994">
      <w:pPr>
        <w:pStyle w:val="a3"/>
      </w:pPr>
      <w:r>
        <w:t> </w:t>
      </w:r>
    </w:p>
    <w:p w:rsidR="00266994" w:rsidRDefault="00266994" w:rsidP="00266994">
      <w:pPr>
        <w:pStyle w:val="a3"/>
      </w:pPr>
      <w:r>
        <w:t xml:space="preserve">Администрация Смоленской области в соответствии с федеральным законодательством, </w:t>
      </w:r>
      <w:hyperlink r:id="rId12" w:history="1">
        <w:r>
          <w:rPr>
            <w:rStyle w:val="a5"/>
          </w:rPr>
          <w:t>Уставом</w:t>
        </w:r>
      </w:hyperlink>
      <w:r>
        <w:t xml:space="preserve"> Смоленской области, областными законами:</w:t>
      </w:r>
    </w:p>
    <w:p w:rsidR="00266994" w:rsidRDefault="00266994" w:rsidP="00266994">
      <w:pPr>
        <w:pStyle w:val="a3"/>
      </w:pPr>
      <w:r>
        <w:t xml:space="preserve">1) обеспечивает организацию социального обслуживания граждан в Смоленской области в пределах полномочий, установленных Федеральным </w:t>
      </w:r>
      <w:hyperlink r:id="rId13" w:history="1">
        <w:r>
          <w:rPr>
            <w:rStyle w:val="a5"/>
          </w:rPr>
          <w:t>законом</w:t>
        </w:r>
      </w:hyperlink>
      <w:r>
        <w:t xml:space="preserve"> "Об основах социального обслуживания граждан в Российской Федерации";</w:t>
      </w:r>
    </w:p>
    <w:p w:rsidR="00266994" w:rsidRDefault="00266994" w:rsidP="00266994">
      <w:pPr>
        <w:pStyle w:val="a3"/>
      </w:pPr>
      <w:r>
        <w:t>2) определяет уполномоченный орган, в том числе на признание граждан нуждающимися в социальном обслуживании граждан, а также на составление индивидуальной программы предоставления социальных услуг;</w:t>
      </w:r>
    </w:p>
    <w:p w:rsidR="00266994" w:rsidRDefault="00266994" w:rsidP="00266994">
      <w:pPr>
        <w:pStyle w:val="a3"/>
      </w:pPr>
      <w:r>
        <w:t>3) обеспечивает координацию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граждан, в Смоленской области;</w:t>
      </w:r>
    </w:p>
    <w:p w:rsidR="00266994" w:rsidRDefault="00266994" w:rsidP="00266994">
      <w:pPr>
        <w:pStyle w:val="a3"/>
      </w:pPr>
      <w:r>
        <w:t>4) утверждает регламент межведомственного взаимодействия органов государственной власти Смоленской области в связи с реализацией полномочий Смоленской области в сфере социального обслуживания граждан;</w:t>
      </w:r>
    </w:p>
    <w:p w:rsidR="00266994" w:rsidRDefault="00266994" w:rsidP="00266994">
      <w:pPr>
        <w:pStyle w:val="a3"/>
      </w:pPr>
      <w:r>
        <w:t>5) обеспечивает разработку областных государственных программ социального обслуживания граждан, утверждает, обеспечивает финансирование и реализацию указанных программ;</w:t>
      </w:r>
    </w:p>
    <w:p w:rsidR="00266994" w:rsidRDefault="00266994" w:rsidP="00266994">
      <w:pPr>
        <w:pStyle w:val="a3"/>
      </w:pPr>
      <w:r>
        <w:t>6) утверждает порядок предоставления социальных услуг поставщиками социальных услуг;</w:t>
      </w:r>
    </w:p>
    <w:p w:rsidR="00266994" w:rsidRDefault="00266994" w:rsidP="00266994">
      <w:pPr>
        <w:pStyle w:val="a3"/>
      </w:pPr>
      <w:r>
        <w:t xml:space="preserve">7) устанавливает порядок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услуг;</w:t>
      </w:r>
    </w:p>
    <w:p w:rsidR="00266994" w:rsidRDefault="00266994" w:rsidP="00266994">
      <w:pPr>
        <w:pStyle w:val="a3"/>
      </w:pPr>
      <w:r>
        <w:t xml:space="preserve">8) утверждает в соответствии с требованиями Федерального </w:t>
      </w:r>
      <w:hyperlink r:id="rId14" w:history="1">
        <w:r>
          <w:rPr>
            <w:rStyle w:val="a5"/>
          </w:rPr>
          <w:t>закона</w:t>
        </w:r>
      </w:hyperlink>
      <w:r>
        <w:t xml:space="preserve"> "Об основах социального обслуживания граждан в Российской Федерации" порядок организации осуществления регионального государственного контроля (надзора) в сфере социального обслуживания граждан;</w:t>
      </w:r>
    </w:p>
    <w:p w:rsidR="00266994" w:rsidRDefault="00266994" w:rsidP="00266994">
      <w:pPr>
        <w:pStyle w:val="a3"/>
      </w:pPr>
      <w:r>
        <w:t>9) утверждает размер платы за предоставление социальных услуг и порядок ее взимания;</w:t>
      </w:r>
    </w:p>
    <w:p w:rsidR="00266994" w:rsidRDefault="00266994" w:rsidP="00266994">
      <w:pPr>
        <w:pStyle w:val="a3"/>
      </w:pPr>
      <w:r>
        <w:lastRenderedPageBreak/>
        <w:t>10) устанавливает в дополнение к мерам социальной поддержки, установленным областными законами, меры социальной поддержки и стимулирования работников организаций социального обслуживания граждан, находящихся в ведении Смоленской области;</w:t>
      </w:r>
    </w:p>
    <w:p w:rsidR="00266994" w:rsidRDefault="00266994" w:rsidP="00266994">
      <w:pPr>
        <w:pStyle w:val="a3"/>
      </w:pPr>
      <w:r>
        <w:t>11) устанавливает порядок реализации программ в сфере социального обслуживания граждан, в том числе инвестиционных программ;</w:t>
      </w:r>
    </w:p>
    <w:p w:rsidR="00266994" w:rsidRDefault="00266994" w:rsidP="00266994">
      <w:pPr>
        <w:pStyle w:val="a3"/>
      </w:pPr>
      <w:r>
        <w:t>12) обеспечивает организацию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граждан в Смоленской области в соответствии с федеральными и областными законами;</w:t>
      </w:r>
    </w:p>
    <w:p w:rsidR="00266994" w:rsidRDefault="00266994" w:rsidP="00266994">
      <w:pPr>
        <w:pStyle w:val="a3"/>
      </w:pPr>
      <w:r>
        <w:t>13) утверждает порядок межведомственного взаимодействия органов государственной власти Смоленской области при предоставлении социальных услуг и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сопровождении);</w:t>
      </w:r>
    </w:p>
    <w:p w:rsidR="00266994" w:rsidRDefault="00266994" w:rsidP="00266994">
      <w:pPr>
        <w:pStyle w:val="a3"/>
      </w:pPr>
      <w:r>
        <w:t>14) утверждает номенклатуру организаций социального обслуживания граждан в Смоленской области;</w:t>
      </w:r>
    </w:p>
    <w:p w:rsidR="00266994" w:rsidRDefault="00266994" w:rsidP="00266994">
      <w:pPr>
        <w:pStyle w:val="a3"/>
      </w:pPr>
      <w:r>
        <w:t>15) устанавливает порядок принятия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на социальное обслуживание граждан в стационарные организации социального обслуживания граждан со специальным социальным обслуживанием граждан;</w:t>
      </w:r>
    </w:p>
    <w:p w:rsidR="00266994" w:rsidRDefault="00266994" w:rsidP="00266994">
      <w:pPr>
        <w:pStyle w:val="a3"/>
      </w:pPr>
      <w:r>
        <w:t>16) определяет размер и порядок выплаты компенсации поставщику или поставщикам социальных услуг, которые включены в реестр поставщиков социальных услуг Смоленской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услуг;</w:t>
      </w:r>
    </w:p>
    <w:p w:rsidR="00266994" w:rsidRDefault="00266994" w:rsidP="00266994">
      <w:pPr>
        <w:pStyle w:val="a3"/>
      </w:pPr>
      <w:r>
        <w:t xml:space="preserve">17) осуществляет иные полномочия, предусмотренные Федеральным </w:t>
      </w:r>
      <w:hyperlink r:id="rId15" w:history="1">
        <w:r>
          <w:rPr>
            <w:rStyle w:val="a5"/>
          </w:rPr>
          <w:t>законом</w:t>
        </w:r>
      </w:hyperlink>
      <w:r>
        <w:t xml:space="preserve"> "Об основах социального обслуживания граждан в Российской Федерации" и другими федеральными законами.</w:t>
      </w:r>
    </w:p>
    <w:p w:rsidR="00266994" w:rsidRDefault="00266994" w:rsidP="00266994">
      <w:pPr>
        <w:pStyle w:val="a3"/>
      </w:pPr>
      <w:r>
        <w:t> </w:t>
      </w:r>
    </w:p>
    <w:p w:rsidR="00266994" w:rsidRDefault="00266994" w:rsidP="00266994">
      <w:pPr>
        <w:pStyle w:val="a3"/>
      </w:pPr>
      <w:r>
        <w:t>Статья 4. Полномочия органа исполнительной власти Смоленской области, уполномоченного на осуществление предусмотренных Федеральным законом "Об основах социального обслуживания граждан в Российской Федерации" полномочий в сфере социального обслуживания граждан</w:t>
      </w:r>
    </w:p>
    <w:p w:rsidR="00266994" w:rsidRDefault="00266994" w:rsidP="00266994">
      <w:pPr>
        <w:pStyle w:val="a3"/>
      </w:pPr>
      <w:r>
        <w:t> </w:t>
      </w:r>
    </w:p>
    <w:p w:rsidR="00266994" w:rsidRDefault="00266994" w:rsidP="00266994">
      <w:pPr>
        <w:pStyle w:val="a3"/>
      </w:pPr>
      <w:r>
        <w:t>Уполномоченный орган в соответствии с федеральным и областным законодательством:</w:t>
      </w:r>
    </w:p>
    <w:p w:rsidR="00266994" w:rsidRDefault="00266994" w:rsidP="00266994">
      <w:pPr>
        <w:pStyle w:val="a3"/>
      </w:pPr>
      <w:r>
        <w:t>1) разрабатывает и реализует областные государственные программы социального обслуживания граждан;</w:t>
      </w:r>
    </w:p>
    <w:p w:rsidR="00266994" w:rsidRDefault="00266994" w:rsidP="00266994">
      <w:pPr>
        <w:pStyle w:val="a3"/>
      </w:pPr>
      <w:r>
        <w:lastRenderedPageBreak/>
        <w:t xml:space="preserve">2) организует социальное обслуживание граждан в Смоленской области в пределах полномочий, установленных Федеральным </w:t>
      </w:r>
      <w:hyperlink r:id="rId16" w:history="1">
        <w:r>
          <w:rPr>
            <w:rStyle w:val="a5"/>
          </w:rPr>
          <w:t>законом</w:t>
        </w:r>
      </w:hyperlink>
      <w:r>
        <w:t xml:space="preserve"> "Об основах социального обслуживания граждан в Российской Федерации";</w:t>
      </w:r>
    </w:p>
    <w:p w:rsidR="00266994" w:rsidRDefault="00266994" w:rsidP="00266994">
      <w:pPr>
        <w:pStyle w:val="a3"/>
      </w:pPr>
      <w:r>
        <w:t>3) координирует деятельность поставщиков социальных услуг, общественных организаций и иных организаций, осуществляющих деятельность в сфере социального обслуживания граждан, в Смоленской области;</w:t>
      </w:r>
    </w:p>
    <w:p w:rsidR="00266994" w:rsidRDefault="00266994" w:rsidP="00266994">
      <w:pPr>
        <w:pStyle w:val="a3"/>
      </w:pPr>
      <w:r>
        <w:t>4) утверждает нормативы штатной численности организаций социального обслуживания граждан, находящихся в ведении Смоленской области, нормативы обеспечения мягким инвентарем и площадью жилых помещений при предоставлении социальных услуг указанными организациями;</w:t>
      </w:r>
    </w:p>
    <w:p w:rsidR="00266994" w:rsidRDefault="00266994" w:rsidP="00266994">
      <w:pPr>
        <w:pStyle w:val="a3"/>
      </w:pPr>
      <w:r>
        <w:t>5) утверждает нормы питания в организациях социального обслуживания граждан, находящихся в ведении Смоленской области;</w:t>
      </w:r>
    </w:p>
    <w:p w:rsidR="00266994" w:rsidRDefault="00266994" w:rsidP="00266994">
      <w:pPr>
        <w:pStyle w:val="a3"/>
      </w:pPr>
      <w:r>
        <w:t>6) формирует и ведет реестр поставщиков социальных услуг и регистр получателей социальных услуг;</w:t>
      </w:r>
    </w:p>
    <w:p w:rsidR="00266994" w:rsidRDefault="00266994" w:rsidP="00266994">
      <w:pPr>
        <w:pStyle w:val="a3"/>
      </w:pPr>
      <w:r>
        <w:t>7) обеспечивает бесплатный доступ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"Интернет";</w:t>
      </w:r>
    </w:p>
    <w:p w:rsidR="00266994" w:rsidRDefault="00266994" w:rsidP="00266994">
      <w:pPr>
        <w:pStyle w:val="a3"/>
      </w:pPr>
      <w:r>
        <w:t>8) ведет учет и отчетность в сфере социального обслуживания граждан в Смоленской области;</w:t>
      </w:r>
    </w:p>
    <w:p w:rsidR="00266994" w:rsidRDefault="00266994" w:rsidP="00266994">
      <w:pPr>
        <w:pStyle w:val="a3"/>
      </w:pPr>
      <w:r>
        <w:t>9) организует поддержку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граждан в Смоленской области в соответствии с федеральными и областными законами;</w:t>
      </w:r>
    </w:p>
    <w:p w:rsidR="00266994" w:rsidRDefault="00266994" w:rsidP="00266994">
      <w:pPr>
        <w:pStyle w:val="a3"/>
      </w:pPr>
      <w:r>
        <w:t>10) разрабатывает и реализует мероприятия по формированию и развитию рынка социальных услуг, в том числе по развитию негосударственных организаций социального обслуживания граждан;</w:t>
      </w:r>
    </w:p>
    <w:p w:rsidR="00266994" w:rsidRDefault="00266994" w:rsidP="00266994">
      <w:pPr>
        <w:pStyle w:val="a3"/>
      </w:pPr>
      <w:r>
        <w:t>11) оказывает содействие гражданам, общественным и иным организациям в осуществлении общественного контроля в сфере социального обслуживания граждан;</w:t>
      </w:r>
    </w:p>
    <w:p w:rsidR="00266994" w:rsidRDefault="00266994" w:rsidP="00266994">
      <w:pPr>
        <w:pStyle w:val="a3"/>
      </w:pPr>
      <w:r>
        <w:t>12) разрабатывает и апробирует методики и технологии в сфере социального обслуживания граждан;</w:t>
      </w:r>
    </w:p>
    <w:p w:rsidR="00266994" w:rsidRDefault="00266994" w:rsidP="00266994">
      <w:pPr>
        <w:pStyle w:val="a3"/>
      </w:pPr>
      <w:r>
        <w:t>13) устанавливает порядок расходования средств, образовавшихся в результате взимания платы за предоставление социальных услуг, для организаций социального обслуживания граждан, находящихся в ведении Смоленской области;</w:t>
      </w:r>
    </w:p>
    <w:p w:rsidR="00266994" w:rsidRDefault="00266994" w:rsidP="00266994">
      <w:pPr>
        <w:pStyle w:val="a3"/>
      </w:pPr>
      <w:r>
        <w:t>14) организует профессиональное обучение, профессиональное образование и дополнительное профессиональное образование работников поставщиков социальных услуг;</w:t>
      </w:r>
    </w:p>
    <w:p w:rsidR="00266994" w:rsidRDefault="00266994" w:rsidP="00266994">
      <w:pPr>
        <w:pStyle w:val="a3"/>
      </w:pPr>
      <w:r>
        <w:lastRenderedPageBreak/>
        <w:t>14.1) создает условия для организации проведения независимой оценки качества оказания услуг организациями социального обслуживания граждан, расположенными на территории Смоленской области;</w:t>
      </w:r>
    </w:p>
    <w:p w:rsidR="00266994" w:rsidRDefault="00266994" w:rsidP="00266994">
      <w:pPr>
        <w:pStyle w:val="a3"/>
      </w:pPr>
      <w:r>
        <w:t xml:space="preserve">(п. 14.1 введен </w:t>
      </w:r>
      <w:hyperlink r:id="rId17" w:history="1">
        <w:r>
          <w:rPr>
            <w:rStyle w:val="a5"/>
          </w:rPr>
          <w:t>законом</w:t>
        </w:r>
      </w:hyperlink>
      <w:r>
        <w:t xml:space="preserve"> Смоленской области от 26.12.2014 N 175-з)</w:t>
      </w:r>
    </w:p>
    <w:p w:rsidR="00266994" w:rsidRDefault="00266994" w:rsidP="00266994">
      <w:pPr>
        <w:pStyle w:val="a3"/>
      </w:pPr>
      <w:r>
        <w:t xml:space="preserve">15) осуществляет иные полномочия, предусмотренные Федеральным </w:t>
      </w:r>
      <w:hyperlink r:id="rId18" w:history="1">
        <w:r>
          <w:rPr>
            <w:rStyle w:val="a5"/>
          </w:rPr>
          <w:t>законом</w:t>
        </w:r>
      </w:hyperlink>
      <w:r>
        <w:t xml:space="preserve"> "Об основах социального обслуживания граждан в Российской Федерации" и другими федеральными законами.</w:t>
      </w:r>
    </w:p>
    <w:p w:rsidR="00266994" w:rsidRDefault="00266994" w:rsidP="00266994">
      <w:pPr>
        <w:pStyle w:val="a3"/>
      </w:pPr>
      <w:r>
        <w:t> </w:t>
      </w:r>
    </w:p>
    <w:p w:rsidR="00266994" w:rsidRDefault="00266994" w:rsidP="00266994">
      <w:pPr>
        <w:pStyle w:val="a3"/>
      </w:pPr>
      <w:r>
        <w:t>Статья 5. Финансовое обеспечение реализации полномочий органов государственной власти Смоленской области в сфере социального обслуживания граждан</w:t>
      </w:r>
    </w:p>
    <w:p w:rsidR="00266994" w:rsidRDefault="00266994" w:rsidP="00266994">
      <w:pPr>
        <w:pStyle w:val="a3"/>
      </w:pPr>
      <w:r>
        <w:t> </w:t>
      </w:r>
    </w:p>
    <w:p w:rsidR="00266994" w:rsidRDefault="00266994" w:rsidP="00266994">
      <w:pPr>
        <w:pStyle w:val="a3"/>
      </w:pPr>
      <w:r>
        <w:t>Финансовое обеспечение реализации полномочий органов государственной власти Смоленской области в сфере социального обслуживания граждан является расходным обязательством Смоленской области.</w:t>
      </w:r>
    </w:p>
    <w:p w:rsidR="00266994" w:rsidRDefault="00266994" w:rsidP="00266994">
      <w:pPr>
        <w:pStyle w:val="a3"/>
      </w:pPr>
      <w:r>
        <w:t> </w:t>
      </w:r>
    </w:p>
    <w:p w:rsidR="00266994" w:rsidRDefault="00266994" w:rsidP="00266994">
      <w:pPr>
        <w:pStyle w:val="a3"/>
      </w:pPr>
      <w:r>
        <w:t>Статья 6. Вступление в силу настоящего областного закона</w:t>
      </w:r>
    </w:p>
    <w:p w:rsidR="00266994" w:rsidRDefault="00266994" w:rsidP="00266994">
      <w:pPr>
        <w:pStyle w:val="a3"/>
      </w:pPr>
      <w:r>
        <w:t> </w:t>
      </w:r>
    </w:p>
    <w:p w:rsidR="00266994" w:rsidRDefault="00266994" w:rsidP="00266994">
      <w:pPr>
        <w:pStyle w:val="a3"/>
      </w:pPr>
      <w:r>
        <w:t>Настоящий областной закон вступает в силу с 1 января 2015 года.</w:t>
      </w:r>
    </w:p>
    <w:p w:rsidR="006363BA" w:rsidRDefault="006363BA"/>
    <w:sectPr w:rsidR="0063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09"/>
    <w:rsid w:val="000A3B09"/>
    <w:rsid w:val="00266994"/>
    <w:rsid w:val="0063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5515EC-1988-46E6-B466-812B23F6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994"/>
    <w:rPr>
      <w:b/>
      <w:bCs/>
    </w:rPr>
  </w:style>
  <w:style w:type="character" w:styleId="a5">
    <w:name w:val="Hyperlink"/>
    <w:basedOn w:val="a0"/>
    <w:uiPriority w:val="99"/>
    <w:semiHidden/>
    <w:unhideWhenUsed/>
    <w:rsid w:val="00266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0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27CF72BCF2CAFAB4A9544BD2B03A7C8B1E23AC9EB198F7B592C531CzDU8G" TargetMode="External"/><Relationship Id="rId13" Type="http://schemas.openxmlformats.org/officeDocument/2006/relationships/hyperlink" Target="consultantplus://offline/ref=DFC27CF72BCF2CAFAB4A9544BD2B03A7C8B1E23AC9EB198F7B592C531CzDU8G" TargetMode="External"/><Relationship Id="rId18" Type="http://schemas.openxmlformats.org/officeDocument/2006/relationships/hyperlink" Target="consultantplus://offline/ref=DFC27CF72BCF2CAFAB4A9544BD2B03A7C8B1E23AC9EB198F7B592C531CzDU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C27CF72BCF2CAFAB4A8B49AB475EADCFBCBA37CBE611DA2406770E4BD1895FzCUFG" TargetMode="External"/><Relationship Id="rId12" Type="http://schemas.openxmlformats.org/officeDocument/2006/relationships/hyperlink" Target="consultantplus://offline/ref=DFC27CF72BCF2CAFAB4A8B49AB475EADCFBCBA37CBE611DA2406770E4BD1895FzCUFG" TargetMode="External"/><Relationship Id="rId17" Type="http://schemas.openxmlformats.org/officeDocument/2006/relationships/hyperlink" Target="consultantplus://offline/ref=DFC27CF72BCF2CAFAB4A8B49AB475EADCFBCBA37CAEE17DE2E06770E4BD1895FCFA9D1310B3995F0C59618z8U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C27CF72BCF2CAFAB4A9544BD2B03A7C8B1E23AC9EB198F7B592C531CzDU8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27CF72BCF2CAFAB4A9544BD2B03A7C8B1E23AC9EB198F7B592C531CD8830888E688734F3494F1zCU3G" TargetMode="External"/><Relationship Id="rId11" Type="http://schemas.openxmlformats.org/officeDocument/2006/relationships/hyperlink" Target="consultantplus://offline/ref=DFC27CF72BCF2CAFAB4A8B49AB475EADCFBCBA37CBE611DA2406770E4BD1895FzCUFG" TargetMode="External"/><Relationship Id="rId5" Type="http://schemas.openxmlformats.org/officeDocument/2006/relationships/hyperlink" Target="consultantplus://offline/ref=DFC27CF72BCF2CAFAB4A9544BD2B03A7CBBFE33FC6B94E8D2A0C22z5U6G" TargetMode="External"/><Relationship Id="rId15" Type="http://schemas.openxmlformats.org/officeDocument/2006/relationships/hyperlink" Target="consultantplus://offline/ref=DFC27CF72BCF2CAFAB4A9544BD2B03A7C8B1E23AC9EB198F7B592C531CzDU8G" TargetMode="External"/><Relationship Id="rId10" Type="http://schemas.openxmlformats.org/officeDocument/2006/relationships/hyperlink" Target="consultantplus://offline/ref=DFC27CF72BCF2CAFAB4A9544BD2B03A7CBBFE33FC6B94E8D2A0C22z5U6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DFC27CF72BCF2CAFAB4A8B49AB475EADCFBCBA37CAEE17DE2E06770E4BD1895FCFA9D1310B3995F0C59618z8U7G" TargetMode="External"/><Relationship Id="rId9" Type="http://schemas.openxmlformats.org/officeDocument/2006/relationships/hyperlink" Target="consultantplus://offline/ref=DFC27CF72BCF2CAFAB4A9544BD2B03A7C8B1E23AC9EB198F7B592C531CzDU8G" TargetMode="External"/><Relationship Id="rId14" Type="http://schemas.openxmlformats.org/officeDocument/2006/relationships/hyperlink" Target="consultantplus://offline/ref=DFC27CF72BCF2CAFAB4A9544BD2B03A7C8B1E23AC9EB198F7B592C531CzDU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1611</Words>
  <Characters>9188</Characters>
  <Application>Microsoft Office Word</Application>
  <DocSecurity>0</DocSecurity>
  <Lines>76</Lines>
  <Paragraphs>21</Paragraphs>
  <ScaleCrop>false</ScaleCrop>
  <Company/>
  <LinksUpToDate>false</LinksUpToDate>
  <CharactersWithSpaces>10778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Fixic</dc:creator>
  <cp:keywords/>
  <dc:description/>
  <cp:lastModifiedBy>Lex Fixic</cp:lastModifiedBy>
  <cp:revision>3</cp:revision>
  <dcterms:created xsi:type="dcterms:W3CDTF">2016-02-16T18:21:00Z</dcterms:created>
  <dcterms:modified xsi:type="dcterms:W3CDTF">2016-02-16T18:22:00Z</dcterms:modified>
</cp:coreProperties>
</file>